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764" w:rsidRDefault="00B06764" w:rsidP="00B06764">
      <w:bookmarkStart w:id="0" w:name="_GoBack"/>
      <w:bookmarkEnd w:id="0"/>
      <w:r>
        <w:rPr>
          <w:rFonts w:hint="eastAsia"/>
        </w:rPr>
        <w:t>【</w:t>
      </w:r>
      <w:r w:rsidR="00765CE8">
        <w:rPr>
          <w:rFonts w:hint="eastAsia"/>
        </w:rPr>
        <w:t>平成</w:t>
      </w:r>
      <w:r w:rsidR="00765CE8">
        <w:rPr>
          <w:rFonts w:hint="eastAsia"/>
        </w:rPr>
        <w:t>20</w:t>
      </w:r>
      <w:r w:rsidR="00765CE8">
        <w:rPr>
          <w:rFonts w:hint="eastAsia"/>
        </w:rPr>
        <w:t>年</w:t>
      </w:r>
      <w:r w:rsidR="00765CE8">
        <w:rPr>
          <w:rFonts w:hint="eastAsia"/>
        </w:rPr>
        <w:t>6</w:t>
      </w:r>
      <w:r w:rsidR="00765CE8">
        <w:rPr>
          <w:rFonts w:hint="eastAsia"/>
        </w:rPr>
        <w:t>月</w:t>
      </w:r>
      <w:r w:rsidR="00765CE8">
        <w:rPr>
          <w:rFonts w:hint="eastAsia"/>
        </w:rPr>
        <w:t>6</w:t>
      </w:r>
      <w:r w:rsidR="00765CE8">
        <w:rPr>
          <w:rFonts w:hint="eastAsia"/>
        </w:rPr>
        <w:t>日府令第</w:t>
      </w:r>
      <w:r w:rsidR="00765CE8">
        <w:rPr>
          <w:rFonts w:hint="eastAsia"/>
        </w:rPr>
        <w:t>36</w:t>
      </w:r>
      <w:r w:rsidR="00765CE8">
        <w:rPr>
          <w:rFonts w:hint="eastAsia"/>
        </w:rPr>
        <w:t>号改正後</w:t>
      </w:r>
      <w:r>
        <w:rPr>
          <w:rFonts w:hint="eastAsia"/>
        </w:rPr>
        <w:t>】</w:t>
      </w:r>
    </w:p>
    <w:p w:rsidR="00B06764" w:rsidRDefault="00B06764" w:rsidP="00B06764">
      <w:pPr>
        <w:ind w:left="2"/>
        <w:rPr>
          <w:rFonts w:hint="eastAsia"/>
        </w:rPr>
      </w:pPr>
    </w:p>
    <w:p w:rsidR="00B06764" w:rsidRPr="00A439EE" w:rsidRDefault="00B06764" w:rsidP="00B06764">
      <w:pPr>
        <w:ind w:leftChars="85" w:left="178"/>
      </w:pPr>
      <w:r w:rsidRPr="00A439EE">
        <w:t>（少人数向け勧誘に係る告知を要しない有価証券）</w:t>
      </w:r>
    </w:p>
    <w:p w:rsidR="00B06764" w:rsidRPr="00A439EE" w:rsidRDefault="00B06764" w:rsidP="00B06764">
      <w:pPr>
        <w:ind w:left="179" w:hangingChars="85" w:hanging="179"/>
      </w:pPr>
      <w:r w:rsidRPr="00A439EE">
        <w:rPr>
          <w:b/>
          <w:bCs/>
        </w:rPr>
        <w:t>第十四条の十五の二</w:t>
      </w:r>
      <w:r w:rsidRPr="00A439EE">
        <w:t xml:space="preserve">　令</w:t>
      </w:r>
      <w:r w:rsidRPr="00B06764">
        <w:t>第三条の二の三第三号</w:t>
      </w:r>
      <w:r w:rsidRPr="00A439EE">
        <w:t>に規定する内閣府令で定めるものは、短期外債とする。</w:t>
      </w:r>
    </w:p>
    <w:p w:rsidR="00B06764" w:rsidRPr="00B06764" w:rsidRDefault="00B06764" w:rsidP="00B06764">
      <w:pPr>
        <w:ind w:left="2"/>
        <w:rPr>
          <w:rFonts w:hint="eastAsia"/>
        </w:rPr>
      </w:pPr>
    </w:p>
    <w:p w:rsidR="00B06764" w:rsidRDefault="00B06764" w:rsidP="00B06764">
      <w:pPr>
        <w:ind w:left="2"/>
        <w:rPr>
          <w:rFonts w:hint="eastAsia"/>
        </w:rPr>
      </w:pPr>
    </w:p>
    <w:p w:rsidR="009E7C02" w:rsidRPr="005F101F" w:rsidRDefault="009E7C02" w:rsidP="009E7C02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5347B" w:rsidRDefault="009E7C02" w:rsidP="0095347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91</w:t>
      </w:r>
      <w:r>
        <w:rPr>
          <w:rFonts w:hint="eastAsia"/>
        </w:rPr>
        <w:t>号】</w:t>
      </w:r>
    </w:p>
    <w:p w:rsidR="0095347B" w:rsidRDefault="0095347B" w:rsidP="0095347B">
      <w:pPr>
        <w:rPr>
          <w:rFonts w:hint="eastAsia"/>
        </w:rPr>
      </w:pPr>
    </w:p>
    <w:p w:rsidR="0095347B" w:rsidRDefault="0095347B" w:rsidP="0095347B">
      <w:pPr>
        <w:rPr>
          <w:rFonts w:hint="eastAsia"/>
        </w:rPr>
      </w:pPr>
      <w:r>
        <w:rPr>
          <w:rFonts w:hint="eastAsia"/>
        </w:rPr>
        <w:t>（改正後）</w:t>
      </w:r>
    </w:p>
    <w:p w:rsidR="0095347B" w:rsidRPr="00A439EE" w:rsidRDefault="0095347B" w:rsidP="0095347B">
      <w:pPr>
        <w:ind w:leftChars="85" w:left="178"/>
      </w:pPr>
      <w:r w:rsidRPr="00A439EE">
        <w:t>（少人数向け勧誘に係る告知を要しない有価証券）</w:t>
      </w:r>
    </w:p>
    <w:p w:rsidR="0095347B" w:rsidRPr="00A439EE" w:rsidRDefault="0095347B" w:rsidP="0095347B">
      <w:pPr>
        <w:ind w:left="179" w:hangingChars="85" w:hanging="179"/>
      </w:pPr>
      <w:r w:rsidRPr="00A439EE">
        <w:rPr>
          <w:b/>
          <w:bCs/>
        </w:rPr>
        <w:t>第十四条の十五の二</w:t>
      </w:r>
      <w:r w:rsidRPr="00A439EE">
        <w:t xml:space="preserve">　令</w:t>
      </w:r>
      <w:r w:rsidRPr="00DB00D1">
        <w:rPr>
          <w:u w:val="single" w:color="FF0000"/>
        </w:rPr>
        <w:t>第三条の二の三第三号</w:t>
      </w:r>
      <w:r w:rsidRPr="00A439EE">
        <w:t>に規定する内閣府令で定めるものは、短期外債とする。</w:t>
      </w:r>
    </w:p>
    <w:p w:rsidR="0095347B" w:rsidRPr="0095347B" w:rsidRDefault="0095347B" w:rsidP="0095347B">
      <w:pPr>
        <w:ind w:left="178" w:hangingChars="85" w:hanging="178"/>
        <w:rPr>
          <w:rFonts w:hint="eastAsia"/>
        </w:rPr>
      </w:pPr>
    </w:p>
    <w:p w:rsidR="0095347B" w:rsidRDefault="0095347B" w:rsidP="0095347B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95347B" w:rsidRPr="00A439EE" w:rsidRDefault="0095347B" w:rsidP="0095347B">
      <w:pPr>
        <w:ind w:leftChars="85" w:left="178"/>
      </w:pPr>
      <w:r w:rsidRPr="00A439EE">
        <w:t>（少人数向け勧誘に係る告知を要しない有価証券）</w:t>
      </w:r>
    </w:p>
    <w:p w:rsidR="0095347B" w:rsidRPr="00A439EE" w:rsidRDefault="0095347B" w:rsidP="0095347B">
      <w:pPr>
        <w:ind w:left="179" w:hangingChars="85" w:hanging="179"/>
      </w:pPr>
      <w:r w:rsidRPr="00A439EE">
        <w:rPr>
          <w:b/>
          <w:bCs/>
        </w:rPr>
        <w:t>第十四条の十五の二</w:t>
      </w:r>
      <w:r w:rsidRPr="00A439EE">
        <w:t xml:space="preserve">　令</w:t>
      </w:r>
      <w:r w:rsidRPr="0095347B">
        <w:rPr>
          <w:u w:val="single" w:color="FF0000"/>
        </w:rPr>
        <w:t>第三条の二の二第三号</w:t>
      </w:r>
      <w:r w:rsidRPr="00A439EE">
        <w:t>に規定する内閣府令で定めるものは、短期外債とする。</w:t>
      </w:r>
    </w:p>
    <w:p w:rsidR="0095347B" w:rsidRPr="0095347B" w:rsidRDefault="0095347B" w:rsidP="0095347B">
      <w:pPr>
        <w:rPr>
          <w:rFonts w:hint="eastAsia"/>
        </w:rPr>
      </w:pPr>
    </w:p>
    <w:p w:rsidR="009E7C02" w:rsidRPr="0095347B" w:rsidRDefault="009E7C02" w:rsidP="009E7C02">
      <w:pPr>
        <w:rPr>
          <w:rFonts w:hint="eastAsia"/>
        </w:rPr>
      </w:pP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Pr="005F101F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E7C02" w:rsidRDefault="009E7C02" w:rsidP="009E7C0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59</w:t>
      </w:r>
      <w:r>
        <w:rPr>
          <w:rFonts w:hint="eastAsia"/>
        </w:rPr>
        <w:t>号】</w:t>
      </w:r>
    </w:p>
    <w:p w:rsidR="009E7C02" w:rsidRDefault="009E7C02" w:rsidP="009E7C02">
      <w:pPr>
        <w:rPr>
          <w:rFonts w:hint="eastAsia"/>
        </w:rPr>
      </w:pPr>
    </w:p>
    <w:p w:rsidR="009E7C02" w:rsidRDefault="009E7C02" w:rsidP="009E7C02">
      <w:pPr>
        <w:rPr>
          <w:rFonts w:hint="eastAsia"/>
        </w:rPr>
      </w:pPr>
      <w:r>
        <w:rPr>
          <w:rFonts w:hint="eastAsia"/>
        </w:rPr>
        <w:t>（改正後）</w:t>
      </w:r>
    </w:p>
    <w:p w:rsidR="009E7C02" w:rsidRPr="00A439EE" w:rsidRDefault="009E7C02" w:rsidP="009E7C02">
      <w:pPr>
        <w:ind w:leftChars="85" w:left="178"/>
      </w:pPr>
      <w:r w:rsidRPr="00A439EE">
        <w:t>（少人数向け勧誘に係る告知を要しない有価証券）</w:t>
      </w:r>
    </w:p>
    <w:p w:rsidR="009E7C02" w:rsidRPr="00A439EE" w:rsidRDefault="009E7C02" w:rsidP="009E7C02">
      <w:pPr>
        <w:ind w:left="179" w:hangingChars="85" w:hanging="179"/>
      </w:pPr>
      <w:r w:rsidRPr="00A439EE">
        <w:rPr>
          <w:b/>
          <w:bCs/>
        </w:rPr>
        <w:t>第十四条の十五の二</w:t>
      </w:r>
      <w:r w:rsidRPr="00A439EE">
        <w:t xml:space="preserve">　令第三条の二の二第三号に規定する内閣府令で定めるものは、短期外債とする。</w:t>
      </w:r>
    </w:p>
    <w:p w:rsidR="009E7C02" w:rsidRPr="009E7C02" w:rsidRDefault="009E7C02" w:rsidP="009E7C02">
      <w:pPr>
        <w:ind w:left="178" w:hangingChars="85" w:hanging="178"/>
        <w:rPr>
          <w:rFonts w:hint="eastAsia"/>
        </w:rPr>
      </w:pPr>
    </w:p>
    <w:p w:rsidR="009E7C02" w:rsidRDefault="009E7C02" w:rsidP="009E7C0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F7A7D" w:rsidRPr="009E7C02" w:rsidRDefault="009E7C02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sectPr w:rsidR="006F7A7D" w:rsidRPr="009E7C0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69B" w:rsidRDefault="00AA069B">
      <w:r>
        <w:separator/>
      </w:r>
    </w:p>
  </w:endnote>
  <w:endnote w:type="continuationSeparator" w:id="0">
    <w:p w:rsidR="00AA069B" w:rsidRDefault="00AA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D3F" w:rsidRDefault="00082D3F" w:rsidP="004C456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D3F" w:rsidRDefault="00082D3F" w:rsidP="009E7C0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D3F" w:rsidRDefault="00082D3F" w:rsidP="004C456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7786">
      <w:rPr>
        <w:rStyle w:val="a4"/>
        <w:noProof/>
      </w:rPr>
      <w:t>1</w:t>
    </w:r>
    <w:r>
      <w:rPr>
        <w:rStyle w:val="a4"/>
      </w:rPr>
      <w:fldChar w:fldCharType="end"/>
    </w:r>
  </w:p>
  <w:p w:rsidR="00082D3F" w:rsidRPr="00082D3F" w:rsidRDefault="00082D3F" w:rsidP="009E7C02">
    <w:pPr>
      <w:pStyle w:val="a3"/>
      <w:ind w:right="360"/>
    </w:pPr>
    <w:r>
      <w:rPr>
        <w:rFonts w:hint="eastAsia"/>
      </w:rPr>
      <w:t xml:space="preserve">開示府令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014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15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2.doc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69B" w:rsidRDefault="00AA069B">
      <w:r>
        <w:separator/>
      </w:r>
    </w:p>
  </w:footnote>
  <w:footnote w:type="continuationSeparator" w:id="0">
    <w:p w:rsidR="00AA069B" w:rsidRDefault="00AA0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02"/>
    <w:rsid w:val="00082D3F"/>
    <w:rsid w:val="002C730F"/>
    <w:rsid w:val="003F7786"/>
    <w:rsid w:val="00453B32"/>
    <w:rsid w:val="004C456F"/>
    <w:rsid w:val="004D5746"/>
    <w:rsid w:val="005F27EA"/>
    <w:rsid w:val="006F7A7D"/>
    <w:rsid w:val="00765CE8"/>
    <w:rsid w:val="0095347B"/>
    <w:rsid w:val="009E7C02"/>
    <w:rsid w:val="00AA069B"/>
    <w:rsid w:val="00B06764"/>
    <w:rsid w:val="00E3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E7C0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E7C02"/>
  </w:style>
  <w:style w:type="paragraph" w:styleId="a5">
    <w:name w:val="header"/>
    <w:basedOn w:val="a"/>
    <w:rsid w:val="009E7C0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2024-09-26T08:15:00Z</dcterms:created>
  <dcterms:modified xsi:type="dcterms:W3CDTF">2024-09-26T08:15:00Z</dcterms:modified>
</cp:coreProperties>
</file>